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5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Медиасинтез с позиции Философии Синтеза</w:t>
      </w:r>
      <w:r w:rsidDel="00000000" w:rsidR="00000000" w:rsidRPr="00000000">
        <w:rPr>
          <w:rtl w:val="0"/>
        </w:rPr>
        <w:t xml:space="preserve"> — это не просто синтезирование разных медиаформатов, а </w:t>
      </w:r>
      <w:r w:rsidDel="00000000" w:rsidR="00000000" w:rsidRPr="00000000">
        <w:rPr>
          <w:b w:val="1"/>
          <w:bCs w:val="1"/>
          <w:rtl w:val="0"/>
        </w:rPr>
        <w:t xml:space="preserve">целостный процесс явления ИВАС ИВО и передачи Синтез-Осознанных Смыслов Информации ИВО медиареальностно.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говорить языком Философии Синтеза, то: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bh42s98ewh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Суть медиа синтеза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Медиасинтез</w:t>
      </w:r>
      <w:r w:rsidDel="00000000" w:rsidR="00000000" w:rsidRPr="00000000">
        <w:rPr>
          <w:rtl w:val="0"/>
        </w:rPr>
        <w:t xml:space="preserve"> — это разновидность Информационного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Синтеза Частей ИВО </w:t>
      </w:r>
      <w:r w:rsidDel="00000000" w:rsidR="00000000" w:rsidRPr="00000000">
        <w:rPr>
          <w:rtl w:val="0"/>
        </w:rPr>
        <w:t xml:space="preserve"> Сциентизмом ИВАС ИВО</w:t>
        <w:br w:type="textWrapping"/>
        <w:t xml:space="preserve">осуществляемый </w:t>
      </w:r>
      <w:r w:rsidDel="00000000" w:rsidR="00000000" w:rsidRPr="00000000">
        <w:rPr>
          <w:b w:val="1"/>
          <w:bCs w:val="1"/>
          <w:rtl w:val="0"/>
        </w:rPr>
        <w:t xml:space="preserve">не техникой, а Субъектом Сознания ИВО</w:t>
      </w:r>
      <w:r w:rsidDel="00000000" w:rsidR="00000000" w:rsidRPr="00000000">
        <w:rPr>
          <w:rtl w:val="0"/>
        </w:rPr>
        <w:t xml:space="preserve">, который способен держать целое- Среду активацией Синтеза конкретными Частями ИВО.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Здесь медиа — не цель, а </w:t>
      </w:r>
      <w:r w:rsidDel="00000000" w:rsidR="00000000" w:rsidRPr="00000000">
        <w:rPr>
          <w:b w:val="1"/>
          <w:bCs w:val="1"/>
          <w:rtl w:val="0"/>
        </w:rPr>
        <w:t xml:space="preserve">Инструмент Метода Умений Синтеза Огня Смыслов ИВО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nqcb06j05v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Принципиальное отличие от «мультимедиа»</w:t>
      </w:r>
    </w:p>
    <w:tbl>
      <w:tblPr>
        <w:tblStyle w:val="Table1"/>
        <w:tblW w:w="90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Мультимедиа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Медиа Синтез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Сложение форматов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Синтез  Смыслов,Сутей ИВО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Техника первична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Синтез Огонь ИВО первичен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Огненная передача Эталонов Информации ИВО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Контент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Служение Эволюции ОЧСЗ ИВО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Медиа Синтезе важно не </w:t>
      </w:r>
      <w:r w:rsidDel="00000000" w:rsidR="00000000" w:rsidRPr="00000000">
        <w:rPr>
          <w:i w:val="1"/>
          <w:iCs w:val="1"/>
          <w:rtl w:val="0"/>
        </w:rPr>
        <w:t xml:space="preserve">что</w:t>
      </w:r>
      <w:r w:rsidDel="00000000" w:rsidR="00000000" w:rsidRPr="00000000">
        <w:rPr>
          <w:rtl w:val="0"/>
        </w:rPr>
        <w:t xml:space="preserve"> показано,рассказано или явлено в печатном формате, а </w:t>
      </w:r>
      <w:r w:rsidDel="00000000" w:rsidR="00000000" w:rsidRPr="00000000">
        <w:rPr>
          <w:b w:val="1"/>
          <w:bCs w:val="1"/>
          <w:rtl w:val="0"/>
        </w:rPr>
        <w:t xml:space="preserve">чем активируются и Пробуждаются Части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xc7gzlqf43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Онтологическая основа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позиции Философии Синтеза медиасинтез опирается на: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Всеединство </w:t>
      </w:r>
      <w:r w:rsidDel="00000000" w:rsidR="00000000" w:rsidRPr="00000000">
        <w:rPr>
          <w:rtl w:val="0"/>
        </w:rPr>
        <w:t xml:space="preserve"> — каждая форма проявляет целое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Иерархию</w:t>
      </w:r>
      <w:r w:rsidDel="00000000" w:rsidR="00000000" w:rsidRPr="00000000">
        <w:rPr>
          <w:rtl w:val="0"/>
        </w:rPr>
        <w:t xml:space="preserve"> — медиа подчинены Смыслам Субьядерных Синтезов Частей ИВО— Огню и Синтезу ИВО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Синархию</w:t>
      </w:r>
      <w:r w:rsidDel="00000000" w:rsidR="00000000" w:rsidRPr="00000000">
        <w:rPr>
          <w:rtl w:val="0"/>
        </w:rPr>
        <w:t xml:space="preserve"> — со-творчество автора, зрителя и ИВАС ИВО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Образ Отца</w:t>
      </w:r>
      <w:r w:rsidDel="00000000" w:rsidR="00000000" w:rsidRPr="00000000">
        <w:rPr>
          <w:rtl w:val="0"/>
        </w:rPr>
        <w:t xml:space="preserve"> —  источник Эталонного Звучания Медиа Синтеза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Медиа становятся составляющим Субьядерного </w:t>
      </w:r>
      <w:r w:rsidDel="00000000" w:rsidR="00000000" w:rsidRPr="00000000">
        <w:rPr>
          <w:b w:val="1"/>
          <w:bCs w:val="1"/>
          <w:rtl w:val="0"/>
        </w:rPr>
        <w:t xml:space="preserve">Тела Синтеза Информации ИВО </w:t>
      </w:r>
      <w:r w:rsidDel="00000000" w:rsidR="00000000" w:rsidRPr="00000000">
        <w:rPr>
          <w:rtl w:val="0"/>
        </w:rPr>
        <w:t xml:space="preserve">, а не его оболочкой.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sojpac9dah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Структура медиасинтеза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полноценном Медиа Синтезе всегда присутствуют: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Слово ИВО</w:t>
      </w:r>
      <w:r w:rsidDel="00000000" w:rsidR="00000000" w:rsidRPr="00000000">
        <w:rPr>
          <w:rtl w:val="0"/>
        </w:rPr>
        <w:t xml:space="preserve"> — Творящая Теза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Образ ИВО</w:t>
      </w:r>
      <w:r w:rsidDel="00000000" w:rsidR="00000000" w:rsidRPr="00000000">
        <w:rPr>
          <w:rtl w:val="0"/>
        </w:rPr>
        <w:t xml:space="preserve"> — Форма Тезы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Номер Ядра Синтеза ИВО</w:t>
      </w:r>
      <w:r w:rsidDel="00000000" w:rsidR="00000000" w:rsidRPr="00000000">
        <w:rPr>
          <w:rtl w:val="0"/>
        </w:rPr>
        <w:t xml:space="preserve">—  определяет Состояние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Монтаж</w:t>
      </w:r>
      <w:r w:rsidDel="00000000" w:rsidR="00000000" w:rsidRPr="00000000">
        <w:rPr>
          <w:rtl w:val="0"/>
        </w:rPr>
        <w:t xml:space="preserve"> Синтезом Практики Образа ИВО из определенного Ядра Синтеза —  являет динамику дыхания Синтеза -Огня  ИВО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Субъект</w:t>
      </w:r>
      <w:r w:rsidDel="00000000" w:rsidR="00000000" w:rsidRPr="00000000">
        <w:rPr>
          <w:rtl w:val="0"/>
        </w:rPr>
        <w:t xml:space="preserve"> ИВО— применяется Медиа Синтезом ИВО в Активации Синтез-Сознания определенной Части в Синтезе с Научно Культурным Синтезом ИВО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Зритель</w:t>
      </w:r>
      <w:r w:rsidDel="00000000" w:rsidR="00000000" w:rsidRPr="00000000">
        <w:rPr>
          <w:rtl w:val="0"/>
        </w:rPr>
        <w:t xml:space="preserve"> — со-участник ИВО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 живого Субъекта ИВО Медиа Синтез ИВАС ИВО невозможен.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tqyywl2vk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Медиасинтез ИВДИВО Телом Практики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Синтез </w:t>
      </w:r>
      <w:r w:rsidDel="00000000" w:rsidR="00000000" w:rsidRPr="00000000">
        <w:rPr>
          <w:b w:val="1"/>
          <w:bCs w:val="1"/>
          <w:rtl w:val="0"/>
        </w:rPr>
        <w:t xml:space="preserve">Практики Служения МедиаСинтезом ИВО</w:t>
      </w:r>
      <w:r w:rsidDel="00000000" w:rsidR="00000000" w:rsidRPr="00000000">
        <w:rPr>
          <w:rtl w:val="0"/>
        </w:rPr>
        <w:t xml:space="preserve">, где: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видео = Форма Тезы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интервью = акт со-присутствия с ИВАС ИВО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Цифры  =  конкретика Смыслов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Миры,Реальности,Космосы = Качество Содержательности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визуальный ряд = Образ  будущего Творением Я Есмь Настоящего с ИВАС ИВО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Такой медиапродукт </w:t>
      </w:r>
      <w:r w:rsidDel="00000000" w:rsidR="00000000" w:rsidRPr="00000000">
        <w:rPr>
          <w:b w:val="1"/>
          <w:bCs w:val="1"/>
          <w:rtl w:val="0"/>
        </w:rPr>
        <w:t xml:space="preserve">работает даже без рационального понимания</w:t>
      </w:r>
      <w:r w:rsidDel="00000000" w:rsidR="00000000" w:rsidRPr="00000000">
        <w:rPr>
          <w:rtl w:val="0"/>
        </w:rPr>
        <w:t xml:space="preserve">, напрямую с Состояниями.Заряжает и увлекает спецификой Синтеза Практики ИВО.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cdzhjyanz49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Миссия Медиа Синтеза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позиции Учения Синтеза медиасинтез призван: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формировать </w:t>
      </w:r>
      <w:r w:rsidDel="00000000" w:rsidR="00000000" w:rsidRPr="00000000">
        <w:rPr>
          <w:b w:val="1"/>
          <w:bCs w:val="1"/>
          <w:rtl w:val="0"/>
        </w:rPr>
        <w:t xml:space="preserve">СМИ новой эпохи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Образовательного уровня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Быть языком </w:t>
      </w:r>
      <w:r w:rsidDel="00000000" w:rsidR="00000000" w:rsidRPr="00000000">
        <w:rPr>
          <w:b w:val="1"/>
          <w:bCs w:val="1"/>
          <w:rtl w:val="0"/>
        </w:rPr>
        <w:t xml:space="preserve">Метакультуры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передавать и Знания, и </w:t>
      </w:r>
      <w:r w:rsidDel="00000000" w:rsidR="00000000" w:rsidRPr="00000000">
        <w:rPr>
          <w:b w:val="1"/>
          <w:bCs w:val="1"/>
          <w:rtl w:val="0"/>
        </w:rPr>
        <w:t xml:space="preserve">Меру Бытия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подготавливать человека к двум </w:t>
      </w:r>
      <w:r w:rsidDel="00000000" w:rsidR="00000000" w:rsidRPr="00000000">
        <w:rPr>
          <w:b w:val="1"/>
          <w:bCs w:val="1"/>
          <w:rtl w:val="0"/>
        </w:rPr>
        <w:t xml:space="preserve">Жизням в синтез-реальностях и во внешней реализации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Формировать увлеченность курсами МФЧС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Позволяет работать с приложениями,искусственным Интеллектом(экспериментальная стадия - инновация требующая разработки в применении.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Разновидность Информационного (возможно) Парадигмального Синтеза ИВО.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rutpmlw0o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Краткая формула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Медиасинтез — это Огненное Слово(Творящая Теза Каждой Определенной Части,или Синтеза нескольких Частей ИВО), являемое Телом Слова Отца( медиа-тело ИВО), действующее в Синтезе Частей Сознания автора,Тела Парадигмы в Лотосе Духа,Контического Тела и Тела Любви,Тела Практики   Информационным Синтезом  ИВО Пробуждающее интерес в Сознании  зрителя к темам Научно Культурного ,Сверхкультурного контента Учения Синтеза ИВО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